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FC" w:rsidRPr="00B800FC" w:rsidRDefault="00B800FC" w:rsidP="00B8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классификации Автоматизированного рабочего места сотрудника службы по противодействию легализации доходов, полученных преступным путем» (АРМ Финансового мониторинга) как системы обработки персональных данных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Кредитные организации при организации работ по защите информационных систем, обрабатывающих персональные данные могут использовать два пути: </w:t>
      </w:r>
    </w:p>
    <w:p w:rsidR="00B800FC" w:rsidRPr="00B800FC" w:rsidRDefault="00B800FC" w:rsidP="00B800FC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Присоединиться </w:t>
      </w: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Стандарту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России по обеспечению информационной безопасности организаций банковской системы Российской Федерации. </w:t>
      </w:r>
    </w:p>
    <w:p w:rsidR="00B800FC" w:rsidRPr="00B800FC" w:rsidRDefault="00B800FC" w:rsidP="00B800FC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классифицировать используемые информационные системы и обеспечить соответствующую защиту данных.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случае </w:t>
      </w: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декабря 2002г. № 184-ФЗ «О техническом регулировании» все стандарты носят рекомендательный характер.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в случае введения их в организации БС РФ приказом, стандарты принимают статус документов, обязательных для выполнения в этой организации. </w:t>
      </w: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организация БС РФ добровольно принимает на себя обязательство внедрить Стандарты Банка России, оценить соответствие организации БС РФ его требованиям (с использованием стандарта Банка России СТО БР ИББС-1.2) и официально подтвердить это, направив в адрес Банка России и территориальных органов Регуляторов –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, ФСТЭК России, ФСБ России (в пределах их полномочий) «Подтверждение соответствия организации БС РФ стандарту Банка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СТО БР ИББС-1.0». </w:t>
      </w:r>
      <w:r w:rsidRPr="00B800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d раздела V, СПО АРМ Финансового мониторинга </w:t>
      </w: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не является </w:t>
      </w:r>
      <w:proofErr w:type="spellStart"/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ИСПДн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«d. Классификация </w:t>
      </w:r>
      <w:proofErr w:type="spellStart"/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ИСПДн</w:t>
      </w:r>
      <w:proofErr w:type="spellEnd"/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(пункт 6 программы действий)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согласно статье 19 Федерального закона «О персональных данных» операторы обязаны защитить персональные данные от случайного или несанкционированного доступа, уничтожения, изменения, блокирования доступа и других несанкционированных действий, то все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БС РФ относятся к категории специальных в соответствии с пунктом 8 Порядка проведения классификации информационных систем персональных данных, утвержденного приказом Федеральной службы по техническому и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экспортному контролю, Федеральной службы безопасности Российской Федерации и Министерства информационных технологий и связи Российской Федерации от 13 февраля 2008 г. N 55/86/20 «Об утверждении Порядка проведения классификации информационных систем персональных данных».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Автоматизированные системы, в которых обрабатываются персональные данные, но целью </w:t>
      </w:r>
      <w:proofErr w:type="gramStart"/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proofErr w:type="gramEnd"/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которых не является обработка персональных данных, включаются в перечень систем, обрабатывающих персональные данные, но не классифицируются как </w:t>
      </w:r>
      <w:proofErr w:type="spellStart"/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ИСПДн</w:t>
      </w:r>
      <w:proofErr w:type="spellEnd"/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классификации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Акт классификации</w:t>
      </w: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B800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организация БС РФ не вводит Стандарты Банка России приказом, то ее деятельность при обработке персональных данных подлежит оценке при осуществлении надзора и контроля уполномоченными государственными органами на соответствие требованиям нормативных документов Регуляторов в области персональных данных, без учета отраслевых особенностей банковской сферы деятельности, отраженных в Комплексе БР ИББС.»</w:t>
      </w:r>
      <w:r w:rsidRPr="00B800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варианте </w:t>
      </w: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руководствоваться следующими материалами.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Правительство Российской Федерации в своих Постановлениях № 687, № 781 и № 512 возлагает на кредитные организации обязанность использовать средства и методы по обеспечению безопасности персональных данных (далее -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которые конкретизируются соответствующими Положениями и Требованиями, утвержденными этими Постановлениями, а также иными подчиненными им нормативными актами, такими как Руководящие Документы ФСБ и ФСТЭК.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Обеспечивая безопасность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кредитная организация обязана руководствоваться вышеописанными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постановлениями, но </w:t>
      </w: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она может самостоятельно определять методы и способы их обработки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</w:t>
      </w: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кредитная организация может создавать несколько информационных систем 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(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содержащих данные одних и тех же субъектов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иными словами, она может для удобства обработки копировать персональные данные из одной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(банковская АБС) в другую, принадлежащую ей же (АРМ Финансового мониторинга). Для каждой такой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создать систему защиты в соответствии с Постановлениями Правительства. Однако, </w:t>
      </w: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от нарушений требований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описанных в статье 19 Федерального Закона «О персональных данных», </w:t>
      </w: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должна быть обеспечена с целью недопущения нанесения ущерба субъекту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Следовательно, для </w:t>
      </w: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хотя бы одной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содержащей все обрабатываемые кредитной организацией персональные данные, должна быть реализована защита обеспечивающая безопасность всех указанных характеристик (банковская АБС). В таком случае, </w:t>
      </w: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АРМ Финансового мониторинга, содержащего некоторое подмножество всех </w:t>
      </w:r>
      <w:proofErr w:type="spellStart"/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кредитной организации, нарушение любого из требований безопасности, кроме конфиденциальности, не повлечет за собой ущерб субъекту </w:t>
      </w:r>
      <w:proofErr w:type="spellStart"/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смысле Закона.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совместному приказу ФСТЭК, ФСБ и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Мининформсвязи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 февраля 2008 года № 55/86/20 по заданным кредитной организацией характеристикам безопасности персональных данных, обрабатываемых в информационной системе, информационные системы подразделяются на типовые и специальные информационные системы. </w:t>
      </w:r>
      <w:proofErr w:type="gramEnd"/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Типовые информационные системы – информационные системы, в которых требуется обеспечение только конфиденциальности персональных данных.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информационные системы – информационные системы, в которых вне зависимости от необходимости обеспечения конфиденциальности персональных данных требуется обеспечить хотя бы одну из характеристик безопасности персональных данных, отличную от конфиденциальности (защищенность от уничтожения, изменения, блокирования, а также иных несанкционированных действий).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специальным информационным системам </w:t>
      </w: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отнесены: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информационные системы, в которых обрабатываются персональные данные, касающиеся состояния здоровья субъектов персональных данных;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информационные системы, в которых предусмотрено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соответствии с Законом обеспечив безопасность персональных данных для наиболее полной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(банковская АБС), </w:t>
      </w: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АРМ Финансового мониторинга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содержащего лишь некоторое подмножество персональных данных, определенных требованиями Федерального закона от 07.08.2001 №115-ФЗ “О противодействии легализации (отмыванию) доходов, полученных преступным путем, и финансированию терроризма”, кредитная организация обязана обеспечить </w:t>
      </w: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лишь конфиденциальность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обрабатываемых 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данных.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АРМ Финансового мониторинга не попадает под два названых выше исключения, и его можно классифицировать как «</w:t>
      </w: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ФСТЭК, ФСБ,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Мининформсвязи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13.02.08 г. № 55/86/20, АРМ Финансового мониторинга (далее – АРМ), как «типовая»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классификации.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АРМ проводится лицами, организующими и (или) осуществляющими обработку персональных данных, а также определяющими цели и содержание обработки персональных данных.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АРМ проводится на этапе создания или в ходе эксплуатации с целью установления методов и способов защиты информации, необходимых для обеспечения безопасности персональных данных.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классификации АРМ включает в себя следующие этапы: </w:t>
      </w:r>
    </w:p>
    <w:p w:rsidR="00B800FC" w:rsidRPr="00B800FC" w:rsidRDefault="00B800FC" w:rsidP="00B80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анализ исходных данных; </w:t>
      </w:r>
    </w:p>
    <w:p w:rsidR="00B800FC" w:rsidRPr="00B800FC" w:rsidRDefault="00B800FC" w:rsidP="00B80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АРМ соответствующего класса и его документальное оформление.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классификации АРМ учитываются следующие исходные данные: </w:t>
      </w:r>
    </w:p>
    <w:p w:rsidR="00B800FC" w:rsidRPr="00B800FC" w:rsidRDefault="00B800FC" w:rsidP="00B80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обрабатываемых персональных данных -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800F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пд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800FC" w:rsidRPr="00B800FC" w:rsidRDefault="00B800FC" w:rsidP="00B80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обрабатываемых персональных данных (количество субъектов персональных данных) -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800F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нпд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800FC" w:rsidRPr="00B800FC" w:rsidRDefault="00B800FC" w:rsidP="00B80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заданные оператором характеристики безопасности персональных данных; </w:t>
      </w:r>
    </w:p>
    <w:p w:rsidR="00B800FC" w:rsidRPr="00B800FC" w:rsidRDefault="00B800FC" w:rsidP="00B80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АРМ; </w:t>
      </w:r>
    </w:p>
    <w:p w:rsidR="00B800FC" w:rsidRPr="00B800FC" w:rsidRDefault="00B800FC" w:rsidP="00B80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подключений АРМ к сетям связи общего пользования и (или) сетям международного информационного обмена; </w:t>
      </w:r>
    </w:p>
    <w:p w:rsidR="00B800FC" w:rsidRPr="00B800FC" w:rsidRDefault="00B800FC" w:rsidP="00B80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обработки персональных данных; </w:t>
      </w:r>
    </w:p>
    <w:p w:rsidR="00B800FC" w:rsidRPr="00B800FC" w:rsidRDefault="00B800FC" w:rsidP="00B80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разграничения прав доступа пользователей АРМ; </w:t>
      </w:r>
    </w:p>
    <w:p w:rsidR="00B800FC" w:rsidRPr="00B800FC" w:rsidRDefault="00B800FC" w:rsidP="00B80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технических средств АРМ.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случае существуют следующие категории обрабатываемых персональных данных (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800F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пд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B800FC" w:rsidRPr="00B800FC" w:rsidRDefault="00B800FC" w:rsidP="00B800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1 - персональные данные, касающиеся расовой, национальной принадлежности, политических взглядов, религиозных и философских убеждений, состояния здоровья, интимной жизни; </w:t>
      </w:r>
    </w:p>
    <w:p w:rsidR="00B800FC" w:rsidRPr="00B800FC" w:rsidRDefault="00B800FC" w:rsidP="00B800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2 - персональные данные, позволяющие идентифицировать субъекта персональных данных и получить о нем дополнительную информацию, за исключением персональных данных, относящихся к категории 1; </w:t>
      </w:r>
    </w:p>
    <w:p w:rsidR="00B800FC" w:rsidRPr="00B800FC" w:rsidRDefault="00B800FC" w:rsidP="00B800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3 - персональные данные, позволяющие идентифицировать субъекта персональных данных; </w:t>
      </w:r>
    </w:p>
    <w:p w:rsidR="00B800FC" w:rsidRPr="00B800FC" w:rsidRDefault="00B800FC" w:rsidP="00B800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4 - обезличенные и (или) общедоступные персональные данные.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АРМ Финансового мониторинга обрабатываются персональные данные категории </w:t>
      </w: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3 -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персональные данные, позволяющие идентифицировать субъекта персональных данных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800F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пд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= 3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обрабатываемых персональных данных (количество субъектов персональных данных) -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800F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нпд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принимать следующие значения: </w:t>
      </w:r>
    </w:p>
    <w:p w:rsidR="00B800FC" w:rsidRPr="00B800FC" w:rsidRDefault="00B800FC" w:rsidP="00B800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базе данных АРМ одновременно хранятся и обрабатываются персональные данные более чем 100 000 субъектов персональных данных или персональные данные субъектов персональных данных в пределах субъекта Российской Федерации или Российской Федерации в целом; </w:t>
      </w:r>
    </w:p>
    <w:p w:rsidR="00B800FC" w:rsidRPr="00B800FC" w:rsidRDefault="00B800FC" w:rsidP="00B800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базе данных АРМ одновременно хранятся и обрабатываются персональные данные от 1000 до 100 000 субъектов персональных данных или персональные данные субъектов персональных данных, работающих в отрасли экономики Российской Федерации, в органе государственной власти, проживающих в пределах муниципального образования; </w:t>
      </w:r>
    </w:p>
    <w:p w:rsidR="00B800FC" w:rsidRPr="00B800FC" w:rsidRDefault="00B800FC" w:rsidP="00B800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базе данных АРМ одновременно хранятся и обрабатываются данные менее чем 1000 субъектов персональных данных или персональные данные субъектов персональных данных в пределах конкретной организации.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Подавляющее большинство кредитных организаций с использованием АРМ Финансового мониторинга обрабатывает и хранит сведения о персональных данных до 100 000 клиентов, таким образом: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800F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нпд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= 2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АРМ в кредитной организации может использоваться в следующих вариантах: </w:t>
      </w:r>
    </w:p>
    <w:p w:rsidR="00B800FC" w:rsidRPr="00B800FC" w:rsidRDefault="00B800FC" w:rsidP="00B800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автономно; </w:t>
      </w:r>
    </w:p>
    <w:p w:rsidR="00B800FC" w:rsidRPr="00B800FC" w:rsidRDefault="00B800FC" w:rsidP="00B800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комплекса автоматизированных рабочих мест, объединенных в единую информационную систему средствами связи без использования технологии удаленного доступа (локальные информационные системы); </w:t>
      </w:r>
    </w:p>
    <w:p w:rsidR="00B800FC" w:rsidRPr="00B800FC" w:rsidRDefault="00B800FC" w:rsidP="00B800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комплекса автоматизированных рабочих мест и (или) локальных информационных систем, объединенных в единую информационную систему средствами связи с использованием технологии удаленного доступа (распределенные информационные системы).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режиму обработки персональных данных АРМ может быть однопользовательским или, при установке Сервера блокировок и сообщений (СБИС), многопользовательским.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АРМ реализована функция разграничения прав доступа.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вышесказанного и в соответствии с таблицей, приведенной в Приказе ФСТЭК, ФСБ,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Мининформсвязи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13.02.08 г. № 55/86/20 (табл.1), АРМ может быть присвоен класс: </w:t>
      </w:r>
    </w:p>
    <w:p w:rsidR="00B800FC" w:rsidRPr="00B800FC" w:rsidRDefault="00B800FC" w:rsidP="00B800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3 (К3) - информационные системы, для которых нарушение заданной характеристики безопасности персональных данных, обрабатываемых в них, может привести к незначительным негативным последствиям для субъектов персональных данных.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 Классификация </w:t>
      </w: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080"/>
        <w:gridCol w:w="1260"/>
        <w:gridCol w:w="1260"/>
      </w:tblGrid>
      <w:tr w:rsidR="00B800FC" w:rsidRPr="00B800FC" w:rsidTr="00B800FC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Хнпд</w:t>
            </w:r>
            <w:proofErr w:type="spellEnd"/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00FC" w:rsidRPr="00B800FC" w:rsidTr="00B800FC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Хпд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0FC" w:rsidRPr="00B800FC" w:rsidTr="00B800FC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B800FC" w:rsidRPr="00B800FC" w:rsidTr="00B800FC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B800FC" w:rsidRPr="00B800FC" w:rsidTr="00B800FC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B800FC" w:rsidRPr="00B800FC" w:rsidTr="00B800FC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0FC" w:rsidRPr="00B800FC" w:rsidRDefault="00B800FC" w:rsidP="00B800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B8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</w:tbl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классификации АРМ должны быть оформлены соответствующим актом.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приказом ФСТЭК России от 05.02.2010 № 58, к </w:t>
      </w:r>
      <w:proofErr w:type="spell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класса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защищенности должны быть применены следующие методы и способы защиты информации от несанкционированного доступа: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2.1. Для информационных систем 3 класса при однопользовательском режиме обработки персональных данных применяются следующие основные методы и способы защиты информации: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управление доступом: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и проверка подлинности пользователя при входе в систему информационной системы по паролю условно-постоянного действия длиной не менее шести буквенно-цифровых символов;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Программное обеспечение АРМ Финансового мониторинга имеет встроенную систему проверки подлинности пользователя при входе по паролю. Длина пароля, периодичность его смены устанавливается администратором АРМ при его настройке.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регистрация и учет: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входа (выхода) пользователя в систему (из системы) либо регистрация загрузки и инициализации операционной системы и ее программного останова. Регистрация выхода из системы или останова не проводится в моменты аппаратурного отключения информационной системы. В параметрах регистрации указываются дата и время входа (выхода) пользователя в систему (из системы) или загрузки (останова) системы;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Программное обеспечение АРМ Финансового мониторинга имеет встроенную систему регистрации входа (выхода) пользователя в АРМ (выход из программы). Данные регистрации сохраняются в таблице базы данных SYSTEMEVENTSHISTORY. Расшифровка значений сохраненных событий может быть проведена с помощью таблицы базы данных EVENTS. Возможна настройка отображения таблицы SYSTEMEVENTSHISTORY для администратора АРМ.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всех защищаемых носителей информации с помощью их маркировки и занесение учетных данных в журнал учета;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обеспечение целостности: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целостности программных средств системы защиты персональных данных, обрабатываемой информации, а также неизменность программной среды. При этом целостность программных сре</w:t>
      </w: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оверяется при загрузке системы по наличию имен (идентификаторов) компонентов системы защиты персональных данных, целостность программной среды обеспечивается отсутствием в информационной системе средств разработки и отладки программ;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Обеспечение целостности программных средств касается </w:t>
      </w: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систем защиты персональных данных.</w:t>
      </w: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Целостность программной среды обеспечивается отсутствием на технических средствах пользователей программного обеспечения АРМ Финансового мониторинга средств разработки и отладки программ, интегрированных средств разработки баз данных - СУБД </w:t>
      </w:r>
      <w:proofErr w:type="spellStart"/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Access</w:t>
      </w:r>
      <w:proofErr w:type="spellEnd"/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PLSQL, </w:t>
      </w:r>
      <w:proofErr w:type="spellStart"/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Oracle</w:t>
      </w:r>
      <w:proofErr w:type="spellEnd"/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пр.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охрана информационной системы (технических средств и носителей информации), предусматривающая контроль доступа в помещения информационной системы посторонних 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лиц, наличие надежных препятствий для несанкционированного проникновения в помещения информационной системы и хранилище носителей информации;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периодическое тестирование функций системы защиты персональных данных при изменении программной среды и пользователей информационной системы с помощью </w:t>
      </w: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тест-программ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имитирующих попытки несанкционированного доступа;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средств восстановления системы защиты персональных данных, предусматривающих ведение двух копий программных компонентов средств защиты информации, их периодическое обновление и контроль работоспособности.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2.2. Для информационных систем 3 класса при многопользовательском режиме обработки персональных данных </w:t>
      </w: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 равных правах</w:t>
      </w:r>
      <w:r w:rsidRPr="00B800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доступа к ним пользователей применяются следующие основные методы и способы защиты информации: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управление доступом: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и проверка подлинности пользователя при входе в систему по идентификатору (коду) и паролю условно-постоянного действия длиной не менее шести буквенно-цифровых символов;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Программное обеспечение АРМ Финансового мониторинга имеет встроенную систему проверки подлинности пользователя при входе по паролю. Длина пароля, периодичность его смены устанавливается администратором АРМ при его настройке.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регистрация и учет: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входа (выхода) пользователя в систему (из системы) либо регистрация загрузки и инициализации операционной системы и ее программного останова. Регистрация выхода из системы или останова не проводится в моменты аппаратурного отключения информационной системы. В параметрах регистрации указываются дата и время входа (выхода) пользователя в систему (из системы) или загрузки (останова) системы, результат попытки входа (успешная или неуспешная);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Программное обеспечение АРМ Финансового мониторинга имеет встроенную систему регистрации входа (выхода) пользователя в АРМ (выход из программы). Данные регистрации сохраняются в таблице базы данных SYSTEMEVENTSHISTORY. Расшифровка значений сохраненных событий может быть проведена с помощью таблицы базы данных EVENTS. Возможна настройка отображения таблицы SYSTEMEVENTSHISTORY для администратора АРМ.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всех защищаемых носителей информации с помощью их маркировки и занесение учетных данных в журнал учета;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обеспечение целостности: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целостности программных средств системы защиты персональных данных, обрабатываемой информации, а также неизменность программной среды. При этом целостность программных сре</w:t>
      </w: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оверяется при загрузке системы по наличию имен (идентификаторов) компонентов системы защиты персональных данных, а целостность программной среды обеспечивается отсутствием в информационной системе средств разработки и отладки программ во время обработки и (или) хранения защищаемой информации;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Обеспечение целостности программных средств касается </w:t>
      </w: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систем защиты персональных данных.</w:t>
      </w: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Целостность программной среды обеспечивается отсутствием на технических средствах пользователей программного обеспечения АРМ Финансового мониторинга средств разработки и отладки программ, интегрированных средств разработки баз данных - СУБД </w:t>
      </w:r>
      <w:proofErr w:type="spellStart"/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Access</w:t>
      </w:r>
      <w:proofErr w:type="spellEnd"/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PLSQL, </w:t>
      </w:r>
      <w:proofErr w:type="spellStart"/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Oracle</w:t>
      </w:r>
      <w:proofErr w:type="spellEnd"/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пр.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охрана информационной системы (устройств и носителей информации), предусматривающая контроль доступа в помещения информационной системы посторонних лиц, наличие надежных препятствий для несанкционированного проникновения в помещения информационной системы и хранилище носителей информации;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периодическое тестирование функций системы защиты персональных данных при изменении программной среды и пользователей информационной системы с помощью </w:t>
      </w: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тест-программ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имитирующих попытки несанкционированного доступа;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средств восстановления системы защиты персональных данных, предусматривающих ведение двух копий программных компонентов средств защиты информации, их периодическое обновление и контроль работоспособности.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2.3. Для информационных систем 3 класса при многопользовательском режиме обработки персональных данных </w:t>
      </w: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 разных правах доступа</w:t>
      </w:r>
      <w:r w:rsidRPr="00B800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ним пользователей применяются следующие основные методы и способы защиты информации: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управление доступом: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и проверка подлинности пользователя при входе в систему по паролю условно-постоянного действия длинной не менее шести буквенно-цифровых символов;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Программное обеспечение АРМ Финансового мониторинга имеет встроенную систему проверки подлинности пользователя при входе по паролю. Длина пароля, периодичность его смены устанавливается администратором АРМ при его настройке.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регистрация и учет: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входа (выхода) пользователя в систему (из системы) либо регистрация загрузки и инициализации операционной системы и ее программного останова. Регистрация выхода из системы или останова не проводится в моменты аппаратурного отключения информационной системы. </w:t>
      </w: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параметрах регистрации указываются дата и время входа (выхода) пользователя в систему (из системы) или загрузки (останова) системы, результат попытки входа (успешная или неуспешная), идентификатор (код или фамилия) пользователя, предъявленный при попытке доступа;</w:t>
      </w:r>
      <w:proofErr w:type="gramEnd"/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Программное обеспечение АРМ Финансового мониторинга имеет встроенную систему регистрации входа (выхода) пользователя в АРМ (выход из программы). Данные регистрации сохраняются в таблице базы данных SYSTEMEVENTSHISTORY. Расшифровка значений сохраненных событий может быть проведена с помощью таблицы базы данных EVENTS. Возможна настройка отображения таблицы SYSTEMEVENTSHISTORY для администратора АРМ.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всех защищаемых носителей информации с помощью их маркировки и занесение учетных данных в журнал учета с отметкой об их выдаче (приеме);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обеспечение целостности: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целостности программных средств системы защиты персональных данных, обрабатываемой информации, а также неизменность программной среды. </w:t>
      </w: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целостность </w:t>
      </w: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программных средств проверяется при загрузке системы по контрольным суммам компонентов средств защиты информации, а целостность программной среды обеспечивается использованием трансляторов с языков высокого уровня и отсутствием средств модификации объектного кода программ в процессе обработки и (или) хранения защищаемой информации;</w:t>
      </w:r>
      <w:proofErr w:type="gramEnd"/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Обеспечение целостности программных средств касается </w:t>
      </w: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систем защиты персональных данных.</w:t>
      </w: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Целостность программной среды обеспечивается использованием транслятора языка JAVA и отсутствием на технических средствах пользователей программного обеспечения АРМ Финансового мониторинга средств разработки и отладки программ, интегрированных средств разработки баз данных - СУБД </w:t>
      </w:r>
      <w:proofErr w:type="spellStart"/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Access</w:t>
      </w:r>
      <w:proofErr w:type="spellEnd"/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PLSQL, </w:t>
      </w:r>
      <w:proofErr w:type="spellStart"/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Oracle</w:t>
      </w:r>
      <w:proofErr w:type="spellEnd"/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пр.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охрана информационной системы (устройств и носителей информации), предусматривающая контроль доступа в помещения информационной системы посторонних лиц, наличие надежных препятствий для несанкционированного проникновения в помещения информационной системы и хранилище носителей информации;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периодическое тестирование функций системы защиты персональных данных при изменении программной среды и пользователей информационной системы с помощью </w:t>
      </w:r>
      <w:proofErr w:type="gramStart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тест-программ</w:t>
      </w:r>
      <w:proofErr w:type="gramEnd"/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имитирующих попытки несанкционированного доступа;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средств восстановления системы защиты персональных данных, предусматривающих ведение двух копий программных компонент средств защиты информации, их периодическое обновление и контроль работоспособности.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Остальные методы и способы защиты </w:t>
      </w:r>
      <w:proofErr w:type="spellStart"/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ПДн</w:t>
      </w:r>
      <w:proofErr w:type="spellEnd"/>
      <w:r w:rsidRPr="00B80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реализуются организационными и техническими мероприятиями, проводимыми кредитной организацией и напрямую не касаются программного обеспечения АРМ Финансового мониторинга.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АРМ Финансового мониторинга, при выполнении организационно-технических мероприятий, соответствует требованиям защищенности персональных данных по классу 3 для многопользовательского режима с разными правами доступа к данным.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Использованные материалы: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Методические рекомендации по выполнению законодательных требований при обработке персональных данных в организациях банковской системы Российской Федерации. Банк России. Ассоциация российских банков. Ассоциация региональных банков России (Ассоциация «РОССИЯ»), 2010г.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Федеральный закон Российской Федерации от 27 июля 2006 г. № 152-ФЗ «О персональных данных».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Федеральный закон Российской Федерации от 13 июля 2001 г. «О противодействии легализации (отмыванию) доходов, полученных преступным путем, и финансированию терроризма». </w:t>
      </w:r>
    </w:p>
    <w:p w:rsidR="00B800FC" w:rsidRPr="00B800FC" w:rsidRDefault="00B800FC" w:rsidP="00B80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Приказ ФСТЭК от 5 февраля 2010 г. № 58 «Об утверждении положения о методах и способах защиты информации в информационных системах персональных данных». </w:t>
      </w:r>
    </w:p>
    <w:p w:rsidR="00F8352E" w:rsidRDefault="00B800FC" w:rsidP="00CE1B78">
      <w:pPr>
        <w:spacing w:before="100" w:beforeAutospacing="1" w:after="100" w:afterAutospacing="1" w:line="240" w:lineRule="auto"/>
        <w:jc w:val="both"/>
      </w:pPr>
      <w:r w:rsidRPr="00B80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5. Приказ ФСТЭК, ФСБ, </w:t>
      </w:r>
      <w:proofErr w:type="spellStart"/>
      <w:r w:rsidRPr="00B80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Мининформсвязи</w:t>
      </w:r>
      <w:proofErr w:type="spellEnd"/>
      <w:r w:rsidRPr="00B80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13.02.08 г. N 55/86/20. </w:t>
      </w:r>
      <w:bookmarkStart w:id="0" w:name="_GoBack"/>
      <w:bookmarkEnd w:id="0"/>
    </w:p>
    <w:sectPr w:rsidR="00F8352E" w:rsidSect="00CE1B7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A9C"/>
    <w:multiLevelType w:val="multilevel"/>
    <w:tmpl w:val="FFA2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837DB"/>
    <w:multiLevelType w:val="multilevel"/>
    <w:tmpl w:val="26E2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84D2F"/>
    <w:multiLevelType w:val="multilevel"/>
    <w:tmpl w:val="6FA8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91E78"/>
    <w:multiLevelType w:val="multilevel"/>
    <w:tmpl w:val="4676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74158"/>
    <w:multiLevelType w:val="hybridMultilevel"/>
    <w:tmpl w:val="171C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0813"/>
    <w:multiLevelType w:val="multilevel"/>
    <w:tmpl w:val="0842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00135"/>
    <w:multiLevelType w:val="multilevel"/>
    <w:tmpl w:val="D968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FB5565"/>
    <w:multiLevelType w:val="hybridMultilevel"/>
    <w:tmpl w:val="6C98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F5"/>
    <w:rsid w:val="006F49F5"/>
    <w:rsid w:val="007E2E33"/>
    <w:rsid w:val="00B71CB1"/>
    <w:rsid w:val="00B800FC"/>
    <w:rsid w:val="00C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0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3343</Words>
  <Characters>19060</Characters>
  <Application>Microsoft Office Word</Application>
  <DocSecurity>0</DocSecurity>
  <Lines>158</Lines>
  <Paragraphs>44</Paragraphs>
  <ScaleCrop>false</ScaleCrop>
  <Company/>
  <LinksUpToDate>false</LinksUpToDate>
  <CharactersWithSpaces>22359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Белозерова</dc:creator>
  <cp:keywords/>
  <dc:description/>
  <cp:lastModifiedBy>Мария Ивановна Белозерова</cp:lastModifiedBy>
  <cp:revision>3</cp:revision>
  <dcterms:created xsi:type="dcterms:W3CDTF">2017-03-21T13:55:00Z</dcterms:created>
  <dcterms:modified xsi:type="dcterms:W3CDTF">2017-03-21T13:57:00Z</dcterms:modified>
</cp:coreProperties>
</file>